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DBC0" w14:textId="0024B5A6" w:rsidR="008B7331" w:rsidRPr="008B7331" w:rsidRDefault="00817DF6" w:rsidP="00817DF6">
      <w:pPr>
        <w:tabs>
          <w:tab w:val="left" w:pos="540"/>
          <w:tab w:val="center" w:pos="4080"/>
        </w:tabs>
        <w:rPr>
          <w:sz w:val="24"/>
          <w:szCs w:val="24"/>
        </w:rPr>
      </w:pPr>
      <w:r>
        <w:rPr>
          <w:noProof/>
          <w:sz w:val="24"/>
          <w:szCs w:val="24"/>
        </w:rPr>
        <w:drawing>
          <wp:anchor distT="0" distB="0" distL="114300" distR="114300" simplePos="0" relativeHeight="251658240" behindDoc="1" locked="0" layoutInCell="1" allowOverlap="1" wp14:anchorId="5F599029" wp14:editId="40E2F6FD">
            <wp:simplePos x="0" y="0"/>
            <wp:positionH relativeFrom="column">
              <wp:posOffset>5173980</wp:posOffset>
            </wp:positionH>
            <wp:positionV relativeFrom="paragraph">
              <wp:posOffset>-304800</wp:posOffset>
            </wp:positionV>
            <wp:extent cx="1646555" cy="2110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 Ribbon Logo-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6555" cy="21107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14:paraId="4EEBAAAD" w14:textId="77777777" w:rsidR="00817DF6" w:rsidRDefault="00817DF6" w:rsidP="00E22CB7">
      <w:pPr>
        <w:rPr>
          <w:b/>
          <w:sz w:val="24"/>
          <w:szCs w:val="24"/>
        </w:rPr>
      </w:pPr>
    </w:p>
    <w:p w14:paraId="41FF8F0E" w14:textId="77777777" w:rsidR="00817DF6" w:rsidRDefault="00817DF6" w:rsidP="00E22CB7">
      <w:pPr>
        <w:rPr>
          <w:b/>
          <w:sz w:val="24"/>
          <w:szCs w:val="24"/>
        </w:rPr>
      </w:pPr>
    </w:p>
    <w:p w14:paraId="726536F5" w14:textId="516FED3F" w:rsidR="00E22CB7" w:rsidRDefault="008B7331" w:rsidP="00E22CB7">
      <w:pPr>
        <w:rPr>
          <w:b/>
          <w:sz w:val="24"/>
          <w:szCs w:val="24"/>
        </w:rPr>
      </w:pPr>
      <w:r w:rsidRPr="00E22CB7">
        <w:rPr>
          <w:b/>
          <w:sz w:val="24"/>
          <w:szCs w:val="24"/>
        </w:rPr>
        <w:t>For Release on:</w:t>
      </w:r>
      <w:r w:rsidR="005D00A6">
        <w:rPr>
          <w:b/>
          <w:sz w:val="24"/>
          <w:szCs w:val="24"/>
        </w:rPr>
        <w:t xml:space="preserve"> </w:t>
      </w:r>
      <w:r w:rsidR="005207B9" w:rsidRPr="00680BCF">
        <w:rPr>
          <w:b/>
          <w:sz w:val="24"/>
          <w:szCs w:val="24"/>
        </w:rPr>
        <w:t xml:space="preserve">April </w:t>
      </w:r>
      <w:r w:rsidR="005A3FFD" w:rsidRPr="00680BCF">
        <w:rPr>
          <w:b/>
          <w:sz w:val="24"/>
          <w:szCs w:val="24"/>
        </w:rPr>
        <w:t>1</w:t>
      </w:r>
      <w:r w:rsidR="00680BCF" w:rsidRPr="00680BCF">
        <w:rPr>
          <w:b/>
          <w:sz w:val="24"/>
          <w:szCs w:val="24"/>
        </w:rPr>
        <w:t>7</w:t>
      </w:r>
      <w:r w:rsidR="005207B9" w:rsidRPr="00680BCF">
        <w:rPr>
          <w:b/>
          <w:sz w:val="24"/>
          <w:szCs w:val="24"/>
        </w:rPr>
        <w:t>, 2019</w:t>
      </w:r>
      <w:r w:rsidR="00680BCF">
        <w:rPr>
          <w:b/>
          <w:sz w:val="24"/>
          <w:szCs w:val="24"/>
        </w:rPr>
        <w:t xml:space="preserve"> or after</w:t>
      </w:r>
    </w:p>
    <w:p w14:paraId="5B842947" w14:textId="77777777" w:rsidR="005207B9" w:rsidRPr="008B7331" w:rsidRDefault="005207B9" w:rsidP="005207B9">
      <w:pPr>
        <w:spacing w:after="0" w:line="240" w:lineRule="auto"/>
        <w:rPr>
          <w:sz w:val="24"/>
          <w:szCs w:val="24"/>
        </w:rPr>
      </w:pPr>
      <w:r w:rsidRPr="008B7331">
        <w:rPr>
          <w:sz w:val="24"/>
          <w:szCs w:val="24"/>
        </w:rPr>
        <w:t>C</w:t>
      </w:r>
      <w:r>
        <w:rPr>
          <w:sz w:val="24"/>
          <w:szCs w:val="24"/>
        </w:rPr>
        <w:t>ampaign C</w:t>
      </w:r>
      <w:r w:rsidRPr="008B7331">
        <w:rPr>
          <w:sz w:val="24"/>
          <w:szCs w:val="24"/>
        </w:rPr>
        <w:t>ontact: Laurie Heath</w:t>
      </w:r>
    </w:p>
    <w:p w14:paraId="78307E21" w14:textId="77777777" w:rsidR="005207B9" w:rsidRPr="008B7331" w:rsidRDefault="005207B9" w:rsidP="005207B9">
      <w:pPr>
        <w:spacing w:after="0" w:line="240" w:lineRule="auto"/>
        <w:jc w:val="both"/>
        <w:rPr>
          <w:sz w:val="24"/>
          <w:szCs w:val="24"/>
        </w:rPr>
      </w:pPr>
      <w:r w:rsidRPr="008B7331">
        <w:rPr>
          <w:sz w:val="24"/>
          <w:szCs w:val="24"/>
        </w:rPr>
        <w:t>Phone: (307)</w:t>
      </w:r>
      <w:r>
        <w:rPr>
          <w:sz w:val="24"/>
          <w:szCs w:val="24"/>
        </w:rPr>
        <w:t>840-WBCI</w:t>
      </w:r>
    </w:p>
    <w:p w14:paraId="7763A30F" w14:textId="77777777" w:rsidR="005207B9" w:rsidRPr="00B4297B" w:rsidRDefault="005207B9" w:rsidP="005207B9">
      <w:pPr>
        <w:spacing w:after="0" w:line="240" w:lineRule="auto"/>
        <w:jc w:val="both"/>
        <w:rPr>
          <w:sz w:val="24"/>
          <w:szCs w:val="24"/>
        </w:rPr>
      </w:pPr>
      <w:r w:rsidRPr="008B7331">
        <w:rPr>
          <w:sz w:val="24"/>
          <w:szCs w:val="24"/>
        </w:rPr>
        <w:t xml:space="preserve">Email: </w:t>
      </w:r>
      <w:r w:rsidRPr="0093038A">
        <w:rPr>
          <w:sz w:val="24"/>
          <w:szCs w:val="24"/>
        </w:rPr>
        <w:t>info@wyomingbreastcancer.</w:t>
      </w:r>
      <w:r>
        <w:rPr>
          <w:sz w:val="24"/>
          <w:szCs w:val="24"/>
        </w:rPr>
        <w:t>org</w:t>
      </w:r>
    </w:p>
    <w:p w14:paraId="352EB28A" w14:textId="77777777" w:rsidR="005207B9" w:rsidRDefault="005207B9" w:rsidP="00E22CB7">
      <w:pPr>
        <w:rPr>
          <w:b/>
          <w:sz w:val="24"/>
          <w:szCs w:val="24"/>
        </w:rPr>
      </w:pPr>
    </w:p>
    <w:p w14:paraId="6AF3FF3A" w14:textId="014932FE" w:rsidR="008B7331" w:rsidRPr="00B4297B" w:rsidRDefault="008B7331" w:rsidP="00B4297B">
      <w:pPr>
        <w:jc w:val="center"/>
        <w:rPr>
          <w:b/>
          <w:sz w:val="24"/>
          <w:szCs w:val="24"/>
        </w:rPr>
      </w:pPr>
      <w:r w:rsidRPr="008B7331">
        <w:rPr>
          <w:sz w:val="28"/>
          <w:szCs w:val="28"/>
        </w:rPr>
        <w:t>Wyoming Breast Cancer Initiative Announces New Fundraising Campaign</w:t>
      </w:r>
    </w:p>
    <w:p w14:paraId="6E39E3C8" w14:textId="3D2EF958" w:rsidR="00281DBA" w:rsidRPr="005207B9" w:rsidRDefault="0078288F" w:rsidP="00B4297B">
      <w:pPr>
        <w:jc w:val="center"/>
        <w:rPr>
          <w:b/>
          <w:sz w:val="28"/>
          <w:szCs w:val="28"/>
        </w:rPr>
      </w:pPr>
      <w:r w:rsidRPr="005207B9">
        <w:rPr>
          <w:b/>
          <w:sz w:val="28"/>
          <w:szCs w:val="28"/>
        </w:rPr>
        <w:t xml:space="preserve">WBCI </w:t>
      </w:r>
      <w:r w:rsidR="008B7331" w:rsidRPr="005207B9">
        <w:rPr>
          <w:b/>
          <w:sz w:val="28"/>
          <w:szCs w:val="28"/>
        </w:rPr>
        <w:t xml:space="preserve">365 </w:t>
      </w:r>
    </w:p>
    <w:p w14:paraId="1C2E519F" w14:textId="03F3462A" w:rsidR="00281DBA" w:rsidRDefault="00281DBA" w:rsidP="00E32B9A">
      <w:pPr>
        <w:rPr>
          <w:rFonts w:cstheme="minorHAnsi"/>
          <w:sz w:val="24"/>
          <w:szCs w:val="24"/>
        </w:rPr>
      </w:pPr>
      <w:r>
        <w:rPr>
          <w:rFonts w:cstheme="minorHAnsi"/>
          <w:sz w:val="24"/>
          <w:szCs w:val="24"/>
        </w:rPr>
        <w:t>On average, every single day, a Wyoming woman</w:t>
      </w:r>
      <w:r w:rsidR="00834FC6">
        <w:rPr>
          <w:rFonts w:cstheme="minorHAnsi"/>
          <w:sz w:val="24"/>
          <w:szCs w:val="24"/>
        </w:rPr>
        <w:t xml:space="preserve"> or man</w:t>
      </w:r>
      <w:r>
        <w:rPr>
          <w:rFonts w:cstheme="minorHAnsi"/>
          <w:sz w:val="24"/>
          <w:szCs w:val="24"/>
        </w:rPr>
        <w:t xml:space="preserve"> receives a breast cancer diagnosis.</w:t>
      </w:r>
    </w:p>
    <w:p w14:paraId="7A4F0B50" w14:textId="333F8F8E" w:rsidR="00281DBA" w:rsidRPr="00834FC6" w:rsidRDefault="00281DBA" w:rsidP="00E32B9A">
      <w:pPr>
        <w:rPr>
          <w:rFonts w:cstheme="minorHAnsi"/>
          <w:b/>
          <w:sz w:val="24"/>
          <w:szCs w:val="24"/>
        </w:rPr>
      </w:pPr>
      <w:r w:rsidRPr="00834FC6">
        <w:rPr>
          <w:rFonts w:cstheme="minorHAnsi"/>
          <w:b/>
          <w:sz w:val="24"/>
          <w:szCs w:val="24"/>
        </w:rPr>
        <w:t>Wyoming, we can do better.</w:t>
      </w:r>
    </w:p>
    <w:p w14:paraId="4F37F51C" w14:textId="38A649D6" w:rsidR="00281DBA" w:rsidRDefault="00281DBA" w:rsidP="00281DBA">
      <w:pPr>
        <w:rPr>
          <w:rFonts w:cstheme="minorHAnsi"/>
          <w:sz w:val="24"/>
          <w:szCs w:val="24"/>
        </w:rPr>
      </w:pPr>
      <w:r>
        <w:rPr>
          <w:rFonts w:cstheme="minorHAnsi"/>
          <w:sz w:val="24"/>
          <w:szCs w:val="24"/>
        </w:rPr>
        <w:t xml:space="preserve">Your donation of $1 a day for 365 days will allow </w:t>
      </w:r>
      <w:r w:rsidR="00834FC6">
        <w:rPr>
          <w:rFonts w:cstheme="minorHAnsi"/>
          <w:sz w:val="24"/>
          <w:szCs w:val="24"/>
        </w:rPr>
        <w:t xml:space="preserve">the </w:t>
      </w:r>
      <w:r w:rsidR="005D00A6">
        <w:rPr>
          <w:rFonts w:cstheme="minorHAnsi"/>
          <w:sz w:val="24"/>
          <w:szCs w:val="24"/>
        </w:rPr>
        <w:t>Wyoming Breast Cancer Initiative (WBCI)</w:t>
      </w:r>
      <w:r>
        <w:rPr>
          <w:rFonts w:cstheme="minorHAnsi"/>
          <w:sz w:val="24"/>
          <w:szCs w:val="24"/>
        </w:rPr>
        <w:t xml:space="preserve"> to change the future for Wyoming women, men, and their families through WBCI community grants and vouchers.</w:t>
      </w:r>
    </w:p>
    <w:p w14:paraId="17C93DCC" w14:textId="05E5AAA6" w:rsidR="00281DBA" w:rsidRDefault="00281DBA" w:rsidP="00281DBA">
      <w:pPr>
        <w:rPr>
          <w:rFonts w:cstheme="minorHAnsi"/>
          <w:sz w:val="24"/>
          <w:szCs w:val="24"/>
        </w:rPr>
      </w:pPr>
      <w:r>
        <w:rPr>
          <w:rFonts w:cstheme="minorHAnsi"/>
          <w:sz w:val="24"/>
          <w:szCs w:val="24"/>
        </w:rPr>
        <w:t xml:space="preserve">The objective of the </w:t>
      </w:r>
      <w:r w:rsidR="00E746E5">
        <w:rPr>
          <w:rFonts w:cstheme="minorHAnsi"/>
          <w:sz w:val="24"/>
          <w:szCs w:val="24"/>
        </w:rPr>
        <w:t xml:space="preserve">WBCI </w:t>
      </w:r>
      <w:r>
        <w:rPr>
          <w:rFonts w:cstheme="minorHAnsi"/>
          <w:sz w:val="24"/>
          <w:szCs w:val="24"/>
        </w:rPr>
        <w:t xml:space="preserve">365 </w:t>
      </w:r>
      <w:r w:rsidR="00E746E5">
        <w:rPr>
          <w:rFonts w:cstheme="minorHAnsi"/>
          <w:sz w:val="24"/>
          <w:szCs w:val="24"/>
        </w:rPr>
        <w:t>c</w:t>
      </w:r>
      <w:r>
        <w:rPr>
          <w:rFonts w:cstheme="minorHAnsi"/>
          <w:sz w:val="24"/>
          <w:szCs w:val="24"/>
        </w:rPr>
        <w:t xml:space="preserve">ampaign is to build capacity and </w:t>
      </w:r>
      <w:r w:rsidR="00237A14">
        <w:rPr>
          <w:rFonts w:cstheme="minorHAnsi"/>
          <w:sz w:val="24"/>
          <w:szCs w:val="24"/>
        </w:rPr>
        <w:t xml:space="preserve">grant </w:t>
      </w:r>
      <w:r>
        <w:rPr>
          <w:rFonts w:cstheme="minorHAnsi"/>
          <w:sz w:val="24"/>
          <w:szCs w:val="24"/>
        </w:rPr>
        <w:t>sustainability for WBCI through pledges from individuals, foundations and businesses.</w:t>
      </w:r>
      <w:r w:rsidR="00237A14">
        <w:rPr>
          <w:rFonts w:cstheme="minorHAnsi"/>
          <w:sz w:val="24"/>
          <w:szCs w:val="24"/>
        </w:rPr>
        <w:t xml:space="preserve">  </w:t>
      </w:r>
    </w:p>
    <w:p w14:paraId="0EAA7F4D" w14:textId="0B2A5C21" w:rsidR="00281DBA" w:rsidRDefault="00281DBA" w:rsidP="00281DBA">
      <w:pPr>
        <w:rPr>
          <w:rFonts w:cstheme="minorHAnsi"/>
          <w:sz w:val="24"/>
          <w:szCs w:val="24"/>
        </w:rPr>
      </w:pPr>
      <w:r>
        <w:rPr>
          <w:rFonts w:cstheme="minorHAnsi"/>
          <w:sz w:val="24"/>
          <w:szCs w:val="24"/>
        </w:rPr>
        <w:t>Donors can choose to donate $1 a day</w:t>
      </w:r>
      <w:r w:rsidR="00D0660F">
        <w:rPr>
          <w:rFonts w:cstheme="minorHAnsi"/>
          <w:sz w:val="24"/>
          <w:szCs w:val="24"/>
        </w:rPr>
        <w:t xml:space="preserve"> </w:t>
      </w:r>
      <w:r w:rsidR="00680BCF">
        <w:rPr>
          <w:rFonts w:cstheme="minorHAnsi"/>
          <w:sz w:val="24"/>
          <w:szCs w:val="24"/>
        </w:rPr>
        <w:t>(which is $30/month)</w:t>
      </w:r>
      <w:r>
        <w:rPr>
          <w:rFonts w:cstheme="minorHAnsi"/>
          <w:sz w:val="24"/>
          <w:szCs w:val="24"/>
        </w:rPr>
        <w:t xml:space="preserve"> for the length of 1-5 years.</w:t>
      </w:r>
      <w:r w:rsidR="00D0660F">
        <w:rPr>
          <w:rFonts w:cstheme="minorHAnsi"/>
          <w:sz w:val="24"/>
          <w:szCs w:val="24"/>
        </w:rPr>
        <w:t xml:space="preserve">  The WBCI is seeking 365 </w:t>
      </w:r>
      <w:r w:rsidR="00680BCF">
        <w:rPr>
          <w:rFonts w:cstheme="minorHAnsi"/>
          <w:sz w:val="24"/>
          <w:szCs w:val="24"/>
        </w:rPr>
        <w:t>donors to commit $365</w:t>
      </w:r>
      <w:r w:rsidR="0038363A">
        <w:rPr>
          <w:rFonts w:cstheme="minorHAnsi"/>
          <w:sz w:val="24"/>
          <w:szCs w:val="24"/>
        </w:rPr>
        <w:t>/year</w:t>
      </w:r>
      <w:r w:rsidR="00680BCF">
        <w:rPr>
          <w:rFonts w:cstheme="minorHAnsi"/>
          <w:sz w:val="24"/>
          <w:szCs w:val="24"/>
        </w:rPr>
        <w:t xml:space="preserve"> in honor of every Wyoming woman or man impacted by breast cancer.  </w:t>
      </w:r>
      <w:r>
        <w:rPr>
          <w:rFonts w:cstheme="minorHAnsi"/>
          <w:sz w:val="24"/>
          <w:szCs w:val="24"/>
        </w:rPr>
        <w:t xml:space="preserve">Donors can sign up through </w:t>
      </w:r>
      <w:r w:rsidR="005D00A6">
        <w:rPr>
          <w:rFonts w:cstheme="minorHAnsi"/>
          <w:sz w:val="24"/>
          <w:szCs w:val="24"/>
        </w:rPr>
        <w:t>WBCI’s</w:t>
      </w:r>
      <w:r>
        <w:rPr>
          <w:rFonts w:cstheme="minorHAnsi"/>
          <w:sz w:val="24"/>
          <w:szCs w:val="24"/>
        </w:rPr>
        <w:t xml:space="preserve"> safe and secure website</w:t>
      </w:r>
      <w:r w:rsidR="00237A14">
        <w:rPr>
          <w:rFonts w:cstheme="minorHAnsi"/>
          <w:sz w:val="24"/>
          <w:szCs w:val="24"/>
        </w:rPr>
        <w:t xml:space="preserve"> (</w:t>
      </w:r>
      <w:hyperlink r:id="rId5" w:history="1">
        <w:r w:rsidR="00D0660F" w:rsidRPr="002B0E4E">
          <w:rPr>
            <w:rStyle w:val="Hyperlink"/>
            <w:rFonts w:cstheme="minorHAnsi"/>
            <w:sz w:val="24"/>
            <w:szCs w:val="24"/>
          </w:rPr>
          <w:t>www.wyomingbreastcancer.org</w:t>
        </w:r>
      </w:hyperlink>
      <w:r w:rsidR="00237A14">
        <w:rPr>
          <w:rFonts w:cstheme="minorHAnsi"/>
          <w:sz w:val="24"/>
          <w:szCs w:val="24"/>
        </w:rPr>
        <w:t>)</w:t>
      </w:r>
      <w:r w:rsidR="00680BCF">
        <w:rPr>
          <w:rFonts w:cstheme="minorHAnsi"/>
          <w:sz w:val="24"/>
          <w:szCs w:val="24"/>
        </w:rPr>
        <w:t>, text ‘365WYO’ to 50155,</w:t>
      </w:r>
      <w:r w:rsidR="00D0660F">
        <w:rPr>
          <w:rFonts w:cstheme="minorHAnsi"/>
          <w:sz w:val="24"/>
          <w:szCs w:val="24"/>
        </w:rPr>
        <w:t xml:space="preserve"> or email </w:t>
      </w:r>
      <w:hyperlink r:id="rId6" w:history="1">
        <w:r w:rsidR="00D0660F" w:rsidRPr="002B0E4E">
          <w:rPr>
            <w:rStyle w:val="Hyperlink"/>
            <w:rFonts w:cstheme="minorHAnsi"/>
            <w:sz w:val="24"/>
            <w:szCs w:val="24"/>
          </w:rPr>
          <w:t>info@wyomingbreastcancer.org</w:t>
        </w:r>
      </w:hyperlink>
      <w:r w:rsidR="00D0660F">
        <w:rPr>
          <w:rFonts w:cstheme="minorHAnsi"/>
          <w:sz w:val="24"/>
          <w:szCs w:val="24"/>
        </w:rPr>
        <w:t xml:space="preserve"> for </w:t>
      </w:r>
      <w:r w:rsidR="00680BCF">
        <w:rPr>
          <w:rFonts w:cstheme="minorHAnsi"/>
          <w:sz w:val="24"/>
          <w:szCs w:val="24"/>
        </w:rPr>
        <w:t>information on donor recognition and donation options</w:t>
      </w:r>
      <w:r>
        <w:rPr>
          <w:rFonts w:cstheme="minorHAnsi"/>
          <w:sz w:val="24"/>
          <w:szCs w:val="24"/>
        </w:rPr>
        <w:t xml:space="preserve">. Donations can be </w:t>
      </w:r>
      <w:r w:rsidR="00E32B9A">
        <w:rPr>
          <w:rFonts w:cstheme="minorHAnsi"/>
          <w:sz w:val="24"/>
          <w:szCs w:val="24"/>
        </w:rPr>
        <w:t>committed</w:t>
      </w:r>
      <w:bookmarkStart w:id="0" w:name="_GoBack"/>
      <w:bookmarkEnd w:id="0"/>
      <w:r>
        <w:rPr>
          <w:rFonts w:cstheme="minorHAnsi"/>
          <w:sz w:val="24"/>
          <w:szCs w:val="24"/>
        </w:rPr>
        <w:t xml:space="preserve"> under an individual or businesses name, or in memory</w:t>
      </w:r>
      <w:r w:rsidR="00E746E5">
        <w:rPr>
          <w:rFonts w:cstheme="minorHAnsi"/>
          <w:sz w:val="24"/>
          <w:szCs w:val="24"/>
        </w:rPr>
        <w:t>/celebration</w:t>
      </w:r>
      <w:r>
        <w:rPr>
          <w:rFonts w:cstheme="minorHAnsi"/>
          <w:sz w:val="24"/>
          <w:szCs w:val="24"/>
        </w:rPr>
        <w:t xml:space="preserve"> of a loved one.</w:t>
      </w:r>
    </w:p>
    <w:p w14:paraId="15223DB6" w14:textId="4976ACF7" w:rsidR="00281DBA" w:rsidRDefault="00281DBA" w:rsidP="00281DBA">
      <w:pPr>
        <w:rPr>
          <w:rFonts w:cstheme="minorHAnsi"/>
          <w:sz w:val="24"/>
          <w:szCs w:val="24"/>
          <w:shd w:val="clear" w:color="auto" w:fill="FFFFFF"/>
        </w:rPr>
      </w:pPr>
      <w:r w:rsidRPr="008B7331">
        <w:rPr>
          <w:rFonts w:cstheme="minorHAnsi"/>
          <w:sz w:val="24"/>
          <w:szCs w:val="24"/>
          <w:shd w:val="clear" w:color="auto" w:fill="FFFFFF"/>
        </w:rPr>
        <w:t xml:space="preserve">The Wyoming Breast Cancer Initiative has a mission to increase breast cancer awareness and prevention across Wyoming.  Since 2016, the WBCI raises funds through various volunteer-led events throughout the state that are then granted into community breast cancer organizations and into a statewide early detection voucher program. </w:t>
      </w:r>
      <w:r w:rsidR="00C85643">
        <w:rPr>
          <w:rFonts w:cstheme="minorHAnsi"/>
          <w:sz w:val="24"/>
          <w:szCs w:val="24"/>
          <w:shd w:val="clear" w:color="auto" w:fill="FFFFFF"/>
        </w:rPr>
        <w:t xml:space="preserve"> To date, the WBCI has granted over $300,000 into </w:t>
      </w:r>
      <w:r w:rsidR="0038363A">
        <w:rPr>
          <w:rFonts w:cstheme="minorHAnsi"/>
          <w:sz w:val="24"/>
          <w:szCs w:val="24"/>
          <w:shd w:val="clear" w:color="auto" w:fill="FFFFFF"/>
        </w:rPr>
        <w:t>programs</w:t>
      </w:r>
      <w:r w:rsidR="0078288F">
        <w:rPr>
          <w:rFonts w:cstheme="minorHAnsi"/>
          <w:sz w:val="24"/>
          <w:szCs w:val="24"/>
          <w:shd w:val="clear" w:color="auto" w:fill="FFFFFF"/>
        </w:rPr>
        <w:t xml:space="preserve"> covering all Wyoming counties.</w:t>
      </w:r>
      <w:r w:rsidR="005207B9">
        <w:rPr>
          <w:rFonts w:cstheme="minorHAnsi"/>
          <w:sz w:val="24"/>
          <w:szCs w:val="24"/>
          <w:shd w:val="clear" w:color="auto" w:fill="FFFFFF"/>
        </w:rPr>
        <w:t xml:space="preserve"> Check out events, grants and other information at the website.</w:t>
      </w:r>
    </w:p>
    <w:p w14:paraId="30C304FF" w14:textId="7666EA54" w:rsidR="00281DBA" w:rsidRDefault="00281DBA" w:rsidP="00281DBA">
      <w:pPr>
        <w:rPr>
          <w:rFonts w:cstheme="minorHAnsi"/>
          <w:b/>
          <w:sz w:val="24"/>
          <w:szCs w:val="24"/>
          <w:shd w:val="clear" w:color="auto" w:fill="FFFFFF"/>
        </w:rPr>
      </w:pPr>
      <w:r w:rsidRPr="00281DBA">
        <w:rPr>
          <w:rFonts w:cstheme="minorHAnsi"/>
          <w:b/>
          <w:sz w:val="24"/>
          <w:szCs w:val="24"/>
          <w:shd w:val="clear" w:color="auto" w:fill="FFFFFF"/>
        </w:rPr>
        <w:t xml:space="preserve">Money raised in Wyoming, stays in Wyoming. </w:t>
      </w:r>
    </w:p>
    <w:p w14:paraId="20862FC6" w14:textId="1A2A77EA" w:rsidR="00B4297B" w:rsidRPr="00B4297B" w:rsidRDefault="00B4297B" w:rsidP="00B4297B">
      <w:pPr>
        <w:rPr>
          <w:rFonts w:ascii="Calibri" w:hAnsi="Calibri" w:cs="Calibri"/>
          <w:i/>
          <w:iCs/>
          <w:sz w:val="20"/>
          <w:szCs w:val="20"/>
        </w:rPr>
      </w:pPr>
      <w:r w:rsidRPr="00B4297B">
        <w:rPr>
          <w:rFonts w:ascii="Calibri" w:hAnsi="Calibri" w:cs="Calibri"/>
          <w:i/>
          <w:iCs/>
          <w:sz w:val="20"/>
          <w:szCs w:val="20"/>
        </w:rPr>
        <w:t>As a breast cancer survivor, I know that early detection saves lives. As a longtime advocate, I know the great work of the Wyoming Breast Cancer Initiative saves lives.  Please join me in pledging your support for the WBCI 365 campaign to continue this important mission to ‘educate, advocate and eradicate’ breast cancer.  Remember, WBCI funds stay in Wyoming to help Wyoming women, men and families. Thank you! -Bobbi Barrasso</w:t>
      </w:r>
      <w:r w:rsidR="00D0660F">
        <w:rPr>
          <w:rFonts w:ascii="Calibri" w:hAnsi="Calibri" w:cs="Calibri"/>
          <w:i/>
          <w:iCs/>
          <w:sz w:val="20"/>
          <w:szCs w:val="20"/>
        </w:rPr>
        <w:t>, WBCI Board member</w:t>
      </w:r>
    </w:p>
    <w:p w14:paraId="1FD85774" w14:textId="374621EE" w:rsidR="00B4297B" w:rsidRPr="00B4297B" w:rsidRDefault="00B4297B" w:rsidP="00B4297B">
      <w:pPr>
        <w:rPr>
          <w:rFonts w:eastAsia="Times New Roman"/>
          <w:sz w:val="20"/>
          <w:szCs w:val="20"/>
        </w:rPr>
      </w:pPr>
      <w:r w:rsidRPr="00B4297B">
        <w:rPr>
          <w:rFonts w:eastAsia="Times New Roman"/>
          <w:i/>
          <w:iCs/>
          <w:sz w:val="20"/>
          <w:szCs w:val="20"/>
        </w:rPr>
        <w:t> As a women’s health care provider and breast cancer surgeon, I often see women with advanced cancer. This is a disheartening situation since early detection can significantly improve survival from breast cancer.   I support the Wyoming Breast Cancer Initiative’s commitment to Wyoming to provide grants across the state for early detection, treatment services and survivor support.  They truly fill a need in our great state.  Lisa Burton, M.D.  </w:t>
      </w:r>
    </w:p>
    <w:p w14:paraId="39CEFC2C" w14:textId="5ACB74DC" w:rsidR="00B4297B" w:rsidRPr="000F26D0" w:rsidRDefault="00754311" w:rsidP="00B4297B">
      <w:pPr>
        <w:rPr>
          <w:rFonts w:ascii="Calibri" w:hAnsi="Calibri" w:cs="Calibri"/>
          <w:sz w:val="24"/>
          <w:szCs w:val="24"/>
        </w:rPr>
      </w:pPr>
      <w:r w:rsidRPr="000F26D0">
        <w:rPr>
          <w:rFonts w:ascii="Calibri" w:hAnsi="Calibri" w:cs="Calibri"/>
          <w:sz w:val="24"/>
          <w:szCs w:val="24"/>
        </w:rPr>
        <w:t xml:space="preserve">More information can be found at </w:t>
      </w:r>
      <w:hyperlink r:id="rId7" w:history="1">
        <w:r w:rsidR="000F26D0" w:rsidRPr="000F26D0">
          <w:rPr>
            <w:rStyle w:val="Hyperlink"/>
            <w:rFonts w:ascii="Calibri" w:hAnsi="Calibri" w:cs="Calibri"/>
            <w:sz w:val="24"/>
            <w:szCs w:val="24"/>
          </w:rPr>
          <w:t>www.wyomingbreastcancer.org</w:t>
        </w:r>
      </w:hyperlink>
      <w:r w:rsidRPr="000F26D0">
        <w:rPr>
          <w:rFonts w:ascii="Calibri" w:hAnsi="Calibri" w:cs="Calibri"/>
          <w:sz w:val="24"/>
          <w:szCs w:val="24"/>
        </w:rPr>
        <w:t xml:space="preserve"> or follow on social media.</w:t>
      </w:r>
    </w:p>
    <w:sectPr w:rsidR="00B4297B" w:rsidRPr="000F26D0" w:rsidSect="0081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331"/>
    <w:rsid w:val="00072C39"/>
    <w:rsid w:val="000F26D0"/>
    <w:rsid w:val="00207F30"/>
    <w:rsid w:val="00237A14"/>
    <w:rsid w:val="00281DBA"/>
    <w:rsid w:val="0038363A"/>
    <w:rsid w:val="005207B9"/>
    <w:rsid w:val="005A3FFD"/>
    <w:rsid w:val="005D00A6"/>
    <w:rsid w:val="00680BCF"/>
    <w:rsid w:val="00754311"/>
    <w:rsid w:val="0078288F"/>
    <w:rsid w:val="007D494B"/>
    <w:rsid w:val="00817DF6"/>
    <w:rsid w:val="00834FC6"/>
    <w:rsid w:val="008B7331"/>
    <w:rsid w:val="008E564A"/>
    <w:rsid w:val="0093038A"/>
    <w:rsid w:val="00A953CB"/>
    <w:rsid w:val="00B4297B"/>
    <w:rsid w:val="00C85643"/>
    <w:rsid w:val="00D0660F"/>
    <w:rsid w:val="00E22CB7"/>
    <w:rsid w:val="00E32B9A"/>
    <w:rsid w:val="00E746E5"/>
    <w:rsid w:val="00F024C0"/>
    <w:rsid w:val="00FA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97E5"/>
  <w15:docId w15:val="{D0A4CEEA-9F5D-4FF1-87FB-490865C6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331"/>
    <w:rPr>
      <w:color w:val="0563C1" w:themeColor="hyperlink"/>
      <w:u w:val="single"/>
    </w:rPr>
  </w:style>
  <w:style w:type="character" w:customStyle="1" w:styleId="UnresolvedMention1">
    <w:name w:val="Unresolved Mention1"/>
    <w:basedOn w:val="DefaultParagraphFont"/>
    <w:uiPriority w:val="99"/>
    <w:semiHidden/>
    <w:unhideWhenUsed/>
    <w:rsid w:val="008B7331"/>
    <w:rPr>
      <w:color w:val="605E5C"/>
      <w:shd w:val="clear" w:color="auto" w:fill="E1DFDD"/>
    </w:rPr>
  </w:style>
  <w:style w:type="paragraph" w:styleId="BalloonText">
    <w:name w:val="Balloon Text"/>
    <w:basedOn w:val="Normal"/>
    <w:link w:val="BalloonTextChar"/>
    <w:uiPriority w:val="99"/>
    <w:semiHidden/>
    <w:unhideWhenUsed/>
    <w:rsid w:val="0081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F6"/>
    <w:rPr>
      <w:rFonts w:ascii="Tahoma" w:hAnsi="Tahoma" w:cs="Tahoma"/>
      <w:sz w:val="16"/>
      <w:szCs w:val="16"/>
    </w:rPr>
  </w:style>
  <w:style w:type="character" w:styleId="UnresolvedMention">
    <w:name w:val="Unresolved Mention"/>
    <w:basedOn w:val="DefaultParagraphFont"/>
    <w:uiPriority w:val="99"/>
    <w:semiHidden/>
    <w:unhideWhenUsed/>
    <w:rsid w:val="00D0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008">
      <w:bodyDiv w:val="1"/>
      <w:marLeft w:val="0"/>
      <w:marRight w:val="0"/>
      <w:marTop w:val="0"/>
      <w:marBottom w:val="0"/>
      <w:divBdr>
        <w:top w:val="none" w:sz="0" w:space="0" w:color="auto"/>
        <w:left w:val="none" w:sz="0" w:space="0" w:color="auto"/>
        <w:bottom w:val="none" w:sz="0" w:space="0" w:color="auto"/>
        <w:right w:val="none" w:sz="0" w:space="0" w:color="auto"/>
      </w:divBdr>
    </w:div>
    <w:div w:id="8441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yomingbreastcan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yomingbreastcancer.org" TargetMode="External"/><Relationship Id="rId5" Type="http://schemas.openxmlformats.org/officeDocument/2006/relationships/hyperlink" Target="http://www.wyomingbreastcance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Holman</dc:creator>
  <cp:keywords/>
  <dc:description/>
  <cp:lastModifiedBy>Laurie Ann Heath</cp:lastModifiedBy>
  <cp:revision>2</cp:revision>
  <dcterms:created xsi:type="dcterms:W3CDTF">2019-04-16T15:11:00Z</dcterms:created>
  <dcterms:modified xsi:type="dcterms:W3CDTF">2019-04-16T15:11:00Z</dcterms:modified>
</cp:coreProperties>
</file>